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B76E" w14:textId="1908B4BF" w:rsidR="006F10CD" w:rsidRDefault="006F10CD" w:rsidP="006F10C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History and Politics</w:t>
      </w:r>
      <w:r>
        <w:rPr>
          <w:rFonts w:ascii="Arial" w:hAnsi="Arial" w:cs="Arial"/>
          <w:sz w:val="28"/>
          <w:szCs w:val="28"/>
        </w:rPr>
        <w:t xml:space="preserve"> Sentences</w:t>
      </w:r>
      <w:bookmarkStart w:id="0" w:name="_GoBack"/>
      <w:bookmarkEnd w:id="0"/>
    </w:p>
    <w:p w14:paraId="3F93937A" w14:textId="77777777" w:rsidR="006F10CD" w:rsidRDefault="006F10CD" w:rsidP="006F10CD">
      <w:pPr>
        <w:rPr>
          <w:rFonts w:ascii="Arial" w:hAnsi="Arial" w:cs="Arial"/>
          <w:sz w:val="28"/>
          <w:szCs w:val="28"/>
          <w:u w:val="single"/>
        </w:rPr>
      </w:pPr>
    </w:p>
    <w:p w14:paraId="49D019F0" w14:textId="17A96963" w:rsidR="006F10CD" w:rsidRPr="002C63B7" w:rsidRDefault="006F10CD" w:rsidP="006F10CD">
      <w:pPr>
        <w:rPr>
          <w:rFonts w:ascii="Arial" w:hAnsi="Arial" w:cs="Arial"/>
          <w:sz w:val="28"/>
          <w:szCs w:val="28"/>
          <w:u w:val="single"/>
        </w:rPr>
      </w:pPr>
      <w:r w:rsidRPr="002C63B7">
        <w:rPr>
          <w:rFonts w:ascii="Arial" w:hAnsi="Arial" w:cs="Arial"/>
          <w:sz w:val="28"/>
          <w:szCs w:val="28"/>
          <w:u w:val="single"/>
        </w:rPr>
        <w:t>Winston Churchill Quotes</w:t>
      </w:r>
    </w:p>
    <w:p w14:paraId="4F7FF443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ACA93A4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“Nothing in life is so exhilarating as to be shot at without result.” —1898</w:t>
      </w:r>
    </w:p>
    <w:p w14:paraId="488EEA99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DCAB857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“I object on principle to doing by legislation what properly belongs to human good feeling and charity.” -1902</w:t>
      </w:r>
    </w:p>
    <w:p w14:paraId="550EA364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D9F1F9A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“War never pays its dividends in cash on the money it costs.” —1901</w:t>
      </w:r>
    </w:p>
    <w:p w14:paraId="4C8C1C7A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62D63BD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“Those who dealt in guineas were not usually of the impoverished class.” —1903 (The guinea, 21 shillings or £1/1/0, was sometimes featured in snooty adverts promoting high-priced goods in guineas rather than pounds.)</w:t>
      </w:r>
    </w:p>
    <w:p w14:paraId="06582753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EE95093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“Direct taxation was a great corrector of extravagance.” —1904</w:t>
      </w:r>
    </w:p>
    <w:p w14:paraId="57C504CC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C55E771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“The nose of the bulldog has been slanted backwards so that he can breathe without letting go.” —1905</w:t>
      </w:r>
    </w:p>
    <w:p w14:paraId="469CB204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46626BD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“The recognition of their language is precious to a small people.” —1906</w:t>
      </w:r>
    </w:p>
    <w:p w14:paraId="5DE8C79F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63F09FC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“Harsh laws are at times better than no laws at all.” —1906</w:t>
      </w:r>
    </w:p>
    <w:p w14:paraId="7B6EDF9C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785666B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“The British Constitution is mainly British common sense.” —1908</w:t>
      </w:r>
    </w:p>
    <w:p w14:paraId="03B715BB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1C947E7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“Politics is not a game. It is an earnest business.” —1909</w:t>
      </w:r>
    </w:p>
    <w:p w14:paraId="41D83FC3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012E353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 xml:space="preserve">“Mr. </w:t>
      </w:r>
      <w:proofErr w:type="spellStart"/>
      <w:r w:rsidRPr="002C63B7">
        <w:rPr>
          <w:rFonts w:ascii="Arial" w:hAnsi="Arial" w:cs="Arial"/>
          <w:color w:val="000000" w:themeColor="text1"/>
          <w:sz w:val="28"/>
          <w:szCs w:val="28"/>
        </w:rPr>
        <w:t>Jorrocks</w:t>
      </w:r>
      <w:proofErr w:type="spellEnd"/>
      <w:r w:rsidRPr="002C63B7">
        <w:rPr>
          <w:rFonts w:ascii="Arial" w:hAnsi="Arial" w:cs="Arial"/>
          <w:color w:val="000000" w:themeColor="text1"/>
          <w:sz w:val="28"/>
          <w:szCs w:val="28"/>
        </w:rPr>
        <w:t xml:space="preserve"> described fox hunting as providing all the glory of war with only 33 percent of its danger.” —1911</w:t>
      </w:r>
    </w:p>
    <w:p w14:paraId="0FA7A592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D879148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“The usefulness of a naval invention ceases when it is enjoyed by everyone else.” —1913</w:t>
      </w:r>
    </w:p>
    <w:p w14:paraId="44DD3652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579C658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“The maxim of the British people is ‘Business as usual.'” —1914</w:t>
      </w:r>
    </w:p>
    <w:p w14:paraId="5BBB2703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D48079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“At the beginning of this war, megalomania was the only form of sanity.” —1915</w:t>
      </w:r>
    </w:p>
    <w:p w14:paraId="34516864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1E9447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lastRenderedPageBreak/>
        <w:t>“</w:t>
      </w:r>
      <w:proofErr w:type="spellStart"/>
      <w:r w:rsidRPr="002C63B7">
        <w:rPr>
          <w:rFonts w:ascii="Arial" w:hAnsi="Arial" w:cs="Arial"/>
          <w:color w:val="000000" w:themeColor="text1"/>
          <w:sz w:val="28"/>
          <w:szCs w:val="28"/>
        </w:rPr>
        <w:t>Honours</w:t>
      </w:r>
      <w:proofErr w:type="spellEnd"/>
      <w:r w:rsidRPr="002C63B7">
        <w:rPr>
          <w:rFonts w:ascii="Arial" w:hAnsi="Arial" w:cs="Arial"/>
          <w:color w:val="000000" w:themeColor="text1"/>
          <w:sz w:val="28"/>
          <w:szCs w:val="28"/>
        </w:rPr>
        <w:t xml:space="preserve"> should go where death and danger go.” —1916</w:t>
      </w:r>
    </w:p>
    <w:p w14:paraId="5A2B3A5D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76AE211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“God for a month of power and a good shorthand writer!” —1916</w:t>
      </w:r>
    </w:p>
    <w:p w14:paraId="6A6F8FAC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4E7B018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“The First Sea Lord moves the fleet. No one else moves it.” —1917</w:t>
      </w:r>
    </w:p>
    <w:p w14:paraId="575B7729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AF7560E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“Bolshevism is a great evil…arisen out of great social evils.” —1919</w:t>
      </w:r>
    </w:p>
    <w:p w14:paraId="2DAD4216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ACD0827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“Nothing makes a man more reverent than a library.” —1921</w:t>
      </w:r>
    </w:p>
    <w:p w14:paraId="56BEA8EB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B6316CF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“You must look at facts because they look at you.” —1925</w:t>
      </w:r>
    </w:p>
    <w:p w14:paraId="536F026D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4BCF9EB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“…a prospective surplus is always a milestone in a budget.” —1925</w:t>
      </w:r>
    </w:p>
    <w:p w14:paraId="40CCA2E8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59285C3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“Time and money are largely interchangeable terms.” —1926</w:t>
      </w:r>
    </w:p>
    <w:p w14:paraId="61223765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8B40850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“He spoke without a note, and almost without a point.” —1931 (about William Graham MP)</w:t>
      </w:r>
    </w:p>
    <w:p w14:paraId="2DAFD11C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CF5F650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“It is not in our power to anticipate our destiny.” —1932</w:t>
      </w:r>
    </w:p>
    <w:p w14:paraId="12F73E6C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22632B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“France, though armed to the teeth, is pacifist to the core.” —1932</w:t>
      </w:r>
    </w:p>
    <w:p w14:paraId="6C43295B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79685DC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“War is very cruel. It goes on for so long.” —1937</w:t>
      </w:r>
    </w:p>
    <w:p w14:paraId="149A483A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DD1A3D8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“All wisdom is not new wisdom.” —1938</w:t>
      </w:r>
    </w:p>
    <w:p w14:paraId="6E87A04F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41DE6DD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“Never…was so much owed by so many to so few.” —1940</w:t>
      </w:r>
    </w:p>
    <w:p w14:paraId="6A2EA957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B234E84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“It is the time to dare and endure.” —1940</w:t>
      </w:r>
    </w:p>
    <w:p w14:paraId="3487E49D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C5A1986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“Give us the tools, and we will finish the job.” —1941</w:t>
      </w:r>
    </w:p>
    <w:p w14:paraId="07921641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6C76A9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“If we win, nobody will care. If we lose, there will be nobody to care.” —1941</w:t>
      </w:r>
    </w:p>
    <w:p w14:paraId="7E10E9F6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9EC87E3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“We must beware of needless innovation, especially when guided by logic.” —1942</w:t>
      </w:r>
    </w:p>
    <w:p w14:paraId="322603AE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767F97B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“We have a lot of anxieties, and one cancels out another.” —1943</w:t>
      </w:r>
    </w:p>
    <w:p w14:paraId="6ADAEAA1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B680192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“You cannot cure cancer by a majority.” —1946</w:t>
      </w:r>
    </w:p>
    <w:p w14:paraId="10112B36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DB3831E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“Craft is common both to skill and deceit.” —1947</w:t>
      </w:r>
    </w:p>
    <w:p w14:paraId="6ABA0132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CCCB932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“One ought to be just before one is generous.” —1947</w:t>
      </w:r>
    </w:p>
    <w:p w14:paraId="54E9B1CB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45691B0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 xml:space="preserve">“Vengeance is the </w:t>
      </w:r>
      <w:proofErr w:type="gramStart"/>
      <w:r w:rsidRPr="002C63B7">
        <w:rPr>
          <w:rFonts w:ascii="Arial" w:hAnsi="Arial" w:cs="Arial"/>
          <w:color w:val="000000" w:themeColor="text1"/>
          <w:sz w:val="28"/>
          <w:szCs w:val="28"/>
        </w:rPr>
        <w:t>most costly</w:t>
      </w:r>
      <w:proofErr w:type="gramEnd"/>
      <w:r w:rsidRPr="002C63B7">
        <w:rPr>
          <w:rFonts w:ascii="Arial" w:hAnsi="Arial" w:cs="Arial"/>
          <w:color w:val="000000" w:themeColor="text1"/>
          <w:sz w:val="28"/>
          <w:szCs w:val="28"/>
        </w:rPr>
        <w:t xml:space="preserve"> and dissipating of luxuries.” —1948</w:t>
      </w:r>
    </w:p>
    <w:p w14:paraId="281FD7B8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8A36BF5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“The English never draw a line without blurring it.” —1948</w:t>
      </w:r>
    </w:p>
    <w:p w14:paraId="60718618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E323CBA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“If you destroy a free market you create a black market.” —1949</w:t>
      </w:r>
    </w:p>
    <w:p w14:paraId="6850AEFE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A563730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“Nationalization of industry is the doom of trade unionism.” —1950</w:t>
      </w:r>
    </w:p>
    <w:p w14:paraId="58902260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C83931E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“Evils can be created much quicker than they can be cured.” —1951</w:t>
      </w:r>
    </w:p>
    <w:p w14:paraId="4EAFC25C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7C022CE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“It is no part of my case that I am always right.” —1952</w:t>
      </w:r>
    </w:p>
    <w:p w14:paraId="31041B71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59D9964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“I never take pleasure in human woe.” —1953</w:t>
      </w:r>
    </w:p>
    <w:p w14:paraId="0A1254EB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C5068B3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“Envisage—an unpleasant and overworked word.” —1953</w:t>
      </w:r>
    </w:p>
    <w:p w14:paraId="33CD971C" w14:textId="77777777" w:rsidR="006F10CD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12ADF37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“Dull, Duller, Dulles.” —1953 (of John Foster Dulles)</w:t>
      </w:r>
    </w:p>
    <w:p w14:paraId="14C23D37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AB320BF" w14:textId="77777777" w:rsidR="006F10CD" w:rsidRPr="002C63B7" w:rsidRDefault="006F10CD" w:rsidP="006F10CD">
      <w:pPr>
        <w:rPr>
          <w:rFonts w:ascii="Arial" w:hAnsi="Arial" w:cs="Arial"/>
          <w:color w:val="000000" w:themeColor="text1"/>
          <w:sz w:val="28"/>
          <w:szCs w:val="28"/>
        </w:rPr>
      </w:pPr>
      <w:r w:rsidRPr="002C63B7">
        <w:rPr>
          <w:rFonts w:ascii="Arial" w:hAnsi="Arial" w:cs="Arial"/>
          <w:color w:val="000000" w:themeColor="text1"/>
          <w:sz w:val="28"/>
          <w:szCs w:val="28"/>
        </w:rPr>
        <w:t>Retrieved from: https://winstonchurchill.org/resources/quotes/churchill-one-liner-quotes/</w:t>
      </w:r>
    </w:p>
    <w:p w14:paraId="44FC4150" w14:textId="77777777" w:rsidR="006F10CD" w:rsidRPr="002C63B7" w:rsidRDefault="006F10CD" w:rsidP="006F10CD">
      <w:pPr>
        <w:rPr>
          <w:rFonts w:ascii="Arial" w:hAnsi="Arial" w:cs="Arial"/>
          <w:sz w:val="28"/>
          <w:szCs w:val="28"/>
          <w:lang w:val="fi-FI"/>
        </w:rPr>
      </w:pPr>
    </w:p>
    <w:p w14:paraId="2BAAF955" w14:textId="77777777" w:rsidR="00BE1F2B" w:rsidRDefault="00BE1F2B"/>
    <w:sectPr w:rsidR="00BE1F2B" w:rsidSect="002C7BE5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72B5" w14:textId="77777777" w:rsidR="00C07BBE" w:rsidRDefault="006F10CD">
    <w:pPr>
      <w:pStyle w:val="Header"/>
    </w:pPr>
    <w:r>
      <w:t xml:space="preserve">Countries in the UN </w:t>
    </w:r>
  </w:p>
  <w:p w14:paraId="07D738AA" w14:textId="77777777" w:rsidR="00C07BBE" w:rsidRDefault="006F1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CD"/>
    <w:rsid w:val="006F10CD"/>
    <w:rsid w:val="00B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2A72"/>
  <w15:chartTrackingRefBased/>
  <w15:docId w15:val="{A8A97680-C82A-4F25-A45C-F7743FD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0C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Stempkowski</dc:creator>
  <cp:keywords/>
  <dc:description/>
  <cp:lastModifiedBy>Stacie Stempkowski</cp:lastModifiedBy>
  <cp:revision>1</cp:revision>
  <dcterms:created xsi:type="dcterms:W3CDTF">2019-10-17T15:48:00Z</dcterms:created>
  <dcterms:modified xsi:type="dcterms:W3CDTF">2019-10-17T15:49:00Z</dcterms:modified>
</cp:coreProperties>
</file>